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05" w:rsidRDefault="00C37BA2">
      <w:r>
        <w:t>SALISBURY HISTORIC DISTRICT COMMISSION</w:t>
      </w:r>
    </w:p>
    <w:p w:rsidR="00C37BA2" w:rsidRDefault="00C37BA2">
      <w:r>
        <w:t>REGULAR MEETING</w:t>
      </w:r>
    </w:p>
    <w:p w:rsidR="00C37BA2" w:rsidRDefault="00C37BA2">
      <w:r>
        <w:t>MARCH 7, 2023 – 9:00AM</w:t>
      </w:r>
    </w:p>
    <w:p w:rsidR="00C37BA2" w:rsidRDefault="00C37BA2"/>
    <w:p w:rsidR="00C37BA2" w:rsidRDefault="00C37BA2" w:rsidP="00C37BA2">
      <w:pPr>
        <w:pStyle w:val="ListParagraph"/>
        <w:numPr>
          <w:ilvl w:val="0"/>
          <w:numId w:val="1"/>
        </w:numPr>
      </w:pPr>
      <w:r>
        <w:t>Call to Order.  Present:  Carol Mason, Tom Callahan, Elyse Harney, M. C. Taylor, Robert Highsmith and Heidi Hoeller (Alternate).</w:t>
      </w:r>
    </w:p>
    <w:p w:rsidR="00C37BA2" w:rsidRDefault="00C37BA2" w:rsidP="00C37BA2">
      <w:pPr>
        <w:pStyle w:val="ListParagraph"/>
      </w:pPr>
    </w:p>
    <w:p w:rsidR="00C37BA2" w:rsidRPr="001528BB" w:rsidRDefault="00C37BA2" w:rsidP="00C37BA2">
      <w:pPr>
        <w:pStyle w:val="ListParagraph"/>
        <w:numPr>
          <w:ilvl w:val="0"/>
          <w:numId w:val="1"/>
        </w:numPr>
        <w:rPr>
          <w:b/>
        </w:rPr>
      </w:pPr>
      <w:r w:rsidRPr="001528BB">
        <w:rPr>
          <w:b/>
        </w:rPr>
        <w:t>Approval of Agenda.  So Moved</w:t>
      </w:r>
      <w:r>
        <w:t xml:space="preserve"> by E. Harney, seconded by H. Hoeller and unanimously </w:t>
      </w:r>
      <w:r w:rsidRPr="001528BB">
        <w:rPr>
          <w:b/>
        </w:rPr>
        <w:t>Approved.</w:t>
      </w:r>
    </w:p>
    <w:p w:rsidR="00C37BA2" w:rsidRDefault="00C37BA2" w:rsidP="00C37BA2">
      <w:pPr>
        <w:pStyle w:val="ListParagraph"/>
      </w:pPr>
    </w:p>
    <w:p w:rsidR="00C37BA2" w:rsidRDefault="00C37BA2" w:rsidP="00C37BA2">
      <w:pPr>
        <w:pStyle w:val="ListParagraph"/>
        <w:numPr>
          <w:ilvl w:val="0"/>
          <w:numId w:val="1"/>
        </w:numPr>
      </w:pPr>
      <w:r w:rsidRPr="001528BB">
        <w:rPr>
          <w:b/>
        </w:rPr>
        <w:t xml:space="preserve">Approval of the Minutes of February </w:t>
      </w:r>
      <w:r w:rsidR="00773687" w:rsidRPr="001528BB">
        <w:rPr>
          <w:b/>
        </w:rPr>
        <w:t>7, 2023.  So Moved</w:t>
      </w:r>
      <w:r w:rsidR="00773687">
        <w:t xml:space="preserve"> by E. Harney, seconded by H. Hoeller and unanimously </w:t>
      </w:r>
      <w:r w:rsidR="00773687" w:rsidRPr="001528BB">
        <w:rPr>
          <w:b/>
        </w:rPr>
        <w:t>Approved.</w:t>
      </w:r>
    </w:p>
    <w:p w:rsidR="00773687" w:rsidRDefault="00773687" w:rsidP="00773687">
      <w:pPr>
        <w:pStyle w:val="ListParagraph"/>
      </w:pPr>
    </w:p>
    <w:p w:rsidR="00773687" w:rsidRDefault="00773687" w:rsidP="00C37BA2">
      <w:pPr>
        <w:pStyle w:val="ListParagraph"/>
        <w:numPr>
          <w:ilvl w:val="0"/>
          <w:numId w:val="1"/>
        </w:numPr>
      </w:pPr>
      <w:r>
        <w:t xml:space="preserve">COA Application #2023-003 / 9 Academy Street (Holt House) / Cassidy / </w:t>
      </w:r>
      <w:r w:rsidR="006E3BD5">
        <w:t xml:space="preserve">Signage and Lighting Fixtures / </w:t>
      </w:r>
      <w:r>
        <w:t>DOR: 2/24/2023</w:t>
      </w:r>
    </w:p>
    <w:p w:rsidR="006E3BD5" w:rsidRDefault="00773687" w:rsidP="00A72EA6">
      <w:pPr>
        <w:pStyle w:val="ListParagraph"/>
      </w:pPr>
      <w:r>
        <w:t>The applicant, Aidan Cassidy, described the proposed signage:  a sign on the front of the building with the street number “9” and a 2-sided sign on a street-side post near the curb.  There will be down</w:t>
      </w:r>
      <w:r w:rsidR="008E31D2">
        <w:t>-</w:t>
      </w:r>
      <w:r>
        <w:t>lighting on each side of the sign on the post.  There will also be an outdoor wall lamp fixture</w:t>
      </w:r>
      <w:r w:rsidR="008E31D2">
        <w:t xml:space="preserve"> with down-lighting on the right side of the common entrance.  </w:t>
      </w:r>
      <w:r w:rsidR="00A72EA6">
        <w:t xml:space="preserve">After brief discussion, A </w:t>
      </w:r>
      <w:r w:rsidR="00A72EA6" w:rsidRPr="001528BB">
        <w:rPr>
          <w:b/>
        </w:rPr>
        <w:t>Motion to Accept COA Application #2023-003 and Schedule for Public Hearing on April 4, 2023,</w:t>
      </w:r>
      <w:r w:rsidR="00A72EA6">
        <w:t xml:space="preserve"> was made by T. Callahan, seconded by E. Harney and unanimously </w:t>
      </w:r>
      <w:r w:rsidR="00A72EA6" w:rsidRPr="001528BB">
        <w:rPr>
          <w:b/>
        </w:rPr>
        <w:t>Approved</w:t>
      </w:r>
      <w:r w:rsidR="00A72EA6">
        <w:t>.  The Legal Notices will appear in the Lakeville Journal.</w:t>
      </w:r>
    </w:p>
    <w:p w:rsidR="006E3BD5" w:rsidRDefault="006E3BD5" w:rsidP="00A72EA6">
      <w:pPr>
        <w:pStyle w:val="ListParagraph"/>
      </w:pPr>
    </w:p>
    <w:p w:rsidR="006E3BD5" w:rsidRDefault="006E3BD5" w:rsidP="006E3BD5">
      <w:pPr>
        <w:pStyle w:val="ListParagraph"/>
        <w:numPr>
          <w:ilvl w:val="0"/>
          <w:numId w:val="1"/>
        </w:numPr>
      </w:pPr>
      <w:r>
        <w:t>COA Application #2023-002 / Landowska House / 63 Millerton Road / Morrison / Build Swimming Pool / DOR: 2-22-2023</w:t>
      </w:r>
    </w:p>
    <w:p w:rsidR="006E3BD5" w:rsidRDefault="006E3BD5" w:rsidP="006E3BD5">
      <w:pPr>
        <w:pStyle w:val="ListParagraph"/>
      </w:pPr>
      <w:r>
        <w:t xml:space="preserve">The applicant, Blake Morrison, described the proposed pool site area and the elevation from the road.  R. Highsmith indicated that the pool would not be seen from the road.  Mr. Morrison added that there will be no fence, just an automatic pool cover.  A </w:t>
      </w:r>
      <w:r w:rsidRPr="001528BB">
        <w:rPr>
          <w:b/>
        </w:rPr>
        <w:t>Motion to Waive COA</w:t>
      </w:r>
      <w:r>
        <w:t xml:space="preserve"> </w:t>
      </w:r>
      <w:r w:rsidRPr="001528BB">
        <w:rPr>
          <w:b/>
        </w:rPr>
        <w:t>Application #2023-002 for the pool and no fencing, as not visible</w:t>
      </w:r>
      <w:r>
        <w:t xml:space="preserve">, was made by T. Callahan, seconded by H. Hoeller and unanimously </w:t>
      </w:r>
      <w:r w:rsidRPr="001528BB">
        <w:rPr>
          <w:b/>
        </w:rPr>
        <w:t>Approved</w:t>
      </w:r>
      <w:r>
        <w:t>.</w:t>
      </w:r>
    </w:p>
    <w:p w:rsidR="006E3BD5" w:rsidRDefault="006E3BD5" w:rsidP="006E3BD5">
      <w:pPr>
        <w:pStyle w:val="ListParagraph"/>
      </w:pPr>
    </w:p>
    <w:p w:rsidR="000473E8" w:rsidRDefault="006E3BD5" w:rsidP="006E3BD5">
      <w:pPr>
        <w:pStyle w:val="ListParagraph"/>
        <w:numPr>
          <w:ilvl w:val="0"/>
          <w:numId w:val="1"/>
        </w:numPr>
      </w:pPr>
      <w:r>
        <w:t xml:space="preserve">COA Application #2023-004 / Landowska House / 63 Millerton Road / Churchill/Rein / </w:t>
      </w:r>
      <w:r w:rsidR="000473E8">
        <w:t>Build New Carriage House and Expand Existing Mudroom / DOR: 2/27/2023</w:t>
      </w:r>
    </w:p>
    <w:p w:rsidR="00773687" w:rsidRDefault="000473E8" w:rsidP="000473E8">
      <w:pPr>
        <w:pStyle w:val="ListParagraph"/>
      </w:pPr>
      <w:r>
        <w:t>The applicant, Seth Churchill, described the proposed new building additions.  E. Harney would like to have a site visit.  T. Callahan indicated that he liked the architecture, but wants to see the scale of the proposed buildings staked out on-site.  Mr. Churchill explained that new grading for the pool area and tree-take downs on the steep slope have been approved by the land use office.  He will be available for a site visit on Wednesday, March 15</w:t>
      </w:r>
      <w:r w:rsidRPr="000473E8">
        <w:rPr>
          <w:vertAlign w:val="superscript"/>
        </w:rPr>
        <w:t>th</w:t>
      </w:r>
      <w:r>
        <w:t xml:space="preserve"> at 9:00am, weather permitting.  T. Callahan asked for a printed packet of materials to be available on-site.  </w:t>
      </w:r>
      <w:r w:rsidR="00686F13">
        <w:t xml:space="preserve">A </w:t>
      </w:r>
      <w:r w:rsidR="00686F13" w:rsidRPr="001528BB">
        <w:rPr>
          <w:b/>
        </w:rPr>
        <w:t xml:space="preserve">Motion </w:t>
      </w:r>
      <w:r w:rsidR="00686F13" w:rsidRPr="001528BB">
        <w:rPr>
          <w:b/>
        </w:rPr>
        <w:lastRenderedPageBreak/>
        <w:t xml:space="preserve">to Extend COA Application #2023-004 until the April </w:t>
      </w:r>
      <w:r w:rsidR="001528BB">
        <w:rPr>
          <w:b/>
        </w:rPr>
        <w:t>4</w:t>
      </w:r>
      <w:r w:rsidR="001528BB" w:rsidRPr="001528BB">
        <w:rPr>
          <w:b/>
          <w:vertAlign w:val="superscript"/>
        </w:rPr>
        <w:t>th</w:t>
      </w:r>
      <w:r w:rsidR="001528BB">
        <w:rPr>
          <w:b/>
        </w:rPr>
        <w:t xml:space="preserve"> </w:t>
      </w:r>
      <w:r w:rsidR="00686F13" w:rsidRPr="001528BB">
        <w:rPr>
          <w:b/>
        </w:rPr>
        <w:t>meeting</w:t>
      </w:r>
      <w:r w:rsidR="00686F13">
        <w:t xml:space="preserve"> was made by T. Callahan, seconded by E. Harney and unanimously </w:t>
      </w:r>
      <w:r w:rsidR="00686F13" w:rsidRPr="001528BB">
        <w:rPr>
          <w:b/>
        </w:rPr>
        <w:t>Approved</w:t>
      </w:r>
      <w:r w:rsidR="00686F13">
        <w:t>.</w:t>
      </w:r>
      <w:r>
        <w:t xml:space="preserve">     </w:t>
      </w:r>
      <w:r w:rsidR="00773687">
        <w:t xml:space="preserve"> </w:t>
      </w:r>
    </w:p>
    <w:p w:rsidR="00686F13" w:rsidRDefault="00686F13" w:rsidP="000473E8">
      <w:pPr>
        <w:pStyle w:val="ListParagraph"/>
      </w:pPr>
      <w:r>
        <w:t>(At this time, M.C. Taylor left the meeting)</w:t>
      </w:r>
    </w:p>
    <w:p w:rsidR="00686F13" w:rsidRDefault="00686F13" w:rsidP="000473E8">
      <w:pPr>
        <w:pStyle w:val="ListParagraph"/>
      </w:pPr>
    </w:p>
    <w:p w:rsidR="00686F13" w:rsidRDefault="00A6038F" w:rsidP="00A6038F">
      <w:pPr>
        <w:pStyle w:val="ListParagraph"/>
        <w:numPr>
          <w:ilvl w:val="0"/>
          <w:numId w:val="1"/>
        </w:numPr>
      </w:pPr>
      <w:r>
        <w:t>Any comments regarding Transfer list from January – There were no HD addresses on the list.</w:t>
      </w:r>
    </w:p>
    <w:p w:rsidR="00A6038F" w:rsidRDefault="00A6038F" w:rsidP="00A6038F">
      <w:pPr>
        <w:pStyle w:val="ListParagraph"/>
      </w:pPr>
    </w:p>
    <w:p w:rsidR="00A6038F" w:rsidRDefault="00A6038F" w:rsidP="00A6038F">
      <w:pPr>
        <w:pStyle w:val="ListParagraph"/>
        <w:numPr>
          <w:ilvl w:val="0"/>
          <w:numId w:val="1"/>
        </w:numPr>
      </w:pPr>
      <w:r>
        <w:t>Pope Land Property Review of report written by T. Callahan – To be discussed at April meeting.</w:t>
      </w:r>
    </w:p>
    <w:p w:rsidR="00A6038F" w:rsidRDefault="00A6038F" w:rsidP="00A6038F">
      <w:pPr>
        <w:pStyle w:val="ListParagraph"/>
      </w:pPr>
    </w:p>
    <w:p w:rsidR="00A6038F" w:rsidRDefault="00A6038F" w:rsidP="00A6038F">
      <w:pPr>
        <w:pStyle w:val="ListParagraph"/>
        <w:numPr>
          <w:ilvl w:val="0"/>
          <w:numId w:val="1"/>
        </w:numPr>
      </w:pPr>
      <w:r>
        <w:t>RFP for pamphlet – There may be some help possible from the land use office.  T. Callahan would like to have a due date.</w:t>
      </w:r>
    </w:p>
    <w:p w:rsidR="00A6038F" w:rsidRDefault="00A6038F" w:rsidP="00A6038F">
      <w:pPr>
        <w:pStyle w:val="ListParagraph"/>
      </w:pPr>
    </w:p>
    <w:p w:rsidR="00A6038F" w:rsidRDefault="00A6038F" w:rsidP="00A6038F">
      <w:pPr>
        <w:pStyle w:val="ListParagraph"/>
        <w:numPr>
          <w:ilvl w:val="0"/>
          <w:numId w:val="1"/>
        </w:numPr>
      </w:pPr>
      <w:r>
        <w:t xml:space="preserve">Update on meeting with Abby Conroy – C. Mason </w:t>
      </w:r>
      <w:r w:rsidR="00CA08B9">
        <w:t>indic</w:t>
      </w:r>
      <w:bookmarkStart w:id="0" w:name="_GoBack"/>
      <w:bookmarkEnd w:id="0"/>
      <w:r w:rsidR="00CA08B9">
        <w:t>ated that A. Conroy is supportive of SHDC.</w:t>
      </w:r>
    </w:p>
    <w:p w:rsidR="00CA08B9" w:rsidRDefault="00CA08B9" w:rsidP="00CA08B9">
      <w:pPr>
        <w:pStyle w:val="ListParagraph"/>
      </w:pPr>
    </w:p>
    <w:p w:rsidR="00CA08B9" w:rsidRDefault="00CA08B9" w:rsidP="00A6038F">
      <w:pPr>
        <w:pStyle w:val="ListParagraph"/>
        <w:numPr>
          <w:ilvl w:val="0"/>
          <w:numId w:val="1"/>
        </w:numPr>
      </w:pPr>
      <w:r>
        <w:t xml:space="preserve">Subcommittee:  C. Mason </w:t>
      </w:r>
    </w:p>
    <w:p w:rsidR="00CA08B9" w:rsidRDefault="00CA08B9" w:rsidP="00CA08B9">
      <w:pPr>
        <w:pStyle w:val="ListParagraph"/>
        <w:ind w:left="1080"/>
      </w:pPr>
      <w:r>
        <w:t>-- Philosophy and cover letter to be discussed next month.</w:t>
      </w:r>
    </w:p>
    <w:p w:rsidR="00CA08B9" w:rsidRDefault="00CA08B9" w:rsidP="00CA08B9">
      <w:pPr>
        <w:pStyle w:val="ListParagraph"/>
        <w:ind w:left="1080"/>
      </w:pPr>
      <w:r>
        <w:t>-- C. Mason will contact Mat Kiefer’s office this week.</w:t>
      </w:r>
    </w:p>
    <w:p w:rsidR="00CA08B9" w:rsidRDefault="00CA08B9" w:rsidP="00CA08B9">
      <w:pPr>
        <w:pStyle w:val="ListParagraph"/>
        <w:ind w:left="1080"/>
      </w:pPr>
    </w:p>
    <w:p w:rsidR="00CA08B9" w:rsidRDefault="00CA08B9" w:rsidP="00CA08B9">
      <w:pPr>
        <w:pStyle w:val="ListParagraph"/>
        <w:numPr>
          <w:ilvl w:val="0"/>
          <w:numId w:val="1"/>
        </w:numPr>
      </w:pPr>
      <w:r>
        <w:t xml:space="preserve">Other business </w:t>
      </w:r>
    </w:p>
    <w:p w:rsidR="00CA08B9" w:rsidRDefault="00CA08B9" w:rsidP="00CA08B9">
      <w:pPr>
        <w:pStyle w:val="ListParagraph"/>
      </w:pPr>
      <w:r>
        <w:t>H. Hoeller has sent links to add to the website.</w:t>
      </w:r>
    </w:p>
    <w:p w:rsidR="00CA08B9" w:rsidRDefault="00CA08B9" w:rsidP="00CA08B9">
      <w:pPr>
        <w:pStyle w:val="ListParagraph"/>
      </w:pPr>
      <w:r>
        <w:t>C. Mason will join meeting at Town Hall, regarding the COA process.</w:t>
      </w:r>
    </w:p>
    <w:p w:rsidR="00CA08B9" w:rsidRDefault="00CA08B9" w:rsidP="00CA08B9">
      <w:pPr>
        <w:pStyle w:val="ListParagraph"/>
      </w:pPr>
    </w:p>
    <w:p w:rsidR="00CA08B9" w:rsidRDefault="00CA08B9" w:rsidP="00CA08B9">
      <w:pPr>
        <w:pStyle w:val="ListParagraph"/>
        <w:numPr>
          <w:ilvl w:val="0"/>
          <w:numId w:val="1"/>
        </w:numPr>
      </w:pPr>
      <w:r w:rsidRPr="001528BB">
        <w:rPr>
          <w:b/>
        </w:rPr>
        <w:t>Adjournment.  So Moved</w:t>
      </w:r>
      <w:r>
        <w:t xml:space="preserve"> by C. Mason, seconded by T. Callahan and unanimously </w:t>
      </w:r>
      <w:r w:rsidRPr="001528BB">
        <w:rPr>
          <w:b/>
        </w:rPr>
        <w:t>Approved.</w:t>
      </w:r>
    </w:p>
    <w:p w:rsidR="00686F13" w:rsidRDefault="00686F13" w:rsidP="000473E8">
      <w:pPr>
        <w:pStyle w:val="ListParagraph"/>
      </w:pPr>
    </w:p>
    <w:sectPr w:rsidR="00686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A72D00"/>
    <w:multiLevelType w:val="hybridMultilevel"/>
    <w:tmpl w:val="CC464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ABD6CFA"/>
    <w:multiLevelType w:val="hybridMultilevel"/>
    <w:tmpl w:val="2BEC8A66"/>
    <w:lvl w:ilvl="0" w:tplc="EAAED648">
      <w:start w:val="8"/>
      <w:numFmt w:val="bullet"/>
      <w:lvlText w:val=""/>
      <w:lvlJc w:val="left"/>
      <w:pPr>
        <w:ind w:left="1080" w:hanging="360"/>
      </w:pPr>
      <w:rPr>
        <w:rFonts w:ascii="Wingdings" w:eastAsiaTheme="minorHAnsi" w:hAnsi="Wingding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BA2"/>
    <w:rsid w:val="000473E8"/>
    <w:rsid w:val="001528BB"/>
    <w:rsid w:val="00347FE7"/>
    <w:rsid w:val="00686F13"/>
    <w:rsid w:val="006E3BD5"/>
    <w:rsid w:val="00773687"/>
    <w:rsid w:val="008A1E73"/>
    <w:rsid w:val="008E31D2"/>
    <w:rsid w:val="00A6038F"/>
    <w:rsid w:val="00A72EA6"/>
    <w:rsid w:val="00BF6C4B"/>
    <w:rsid w:val="00C37BA2"/>
    <w:rsid w:val="00CA0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B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B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Petry</dc:creator>
  <cp:lastModifiedBy>Georgia Petry</cp:lastModifiedBy>
  <cp:revision>2</cp:revision>
  <dcterms:created xsi:type="dcterms:W3CDTF">2023-04-03T16:39:00Z</dcterms:created>
  <dcterms:modified xsi:type="dcterms:W3CDTF">2023-04-03T16:39:00Z</dcterms:modified>
</cp:coreProperties>
</file>